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4" w:rsidRDefault="009B6229" w:rsidP="009B6229">
      <w:pPr>
        <w:shd w:val="clear" w:color="auto" w:fill="FFFFFF"/>
        <w:bidi w:val="0"/>
        <w:spacing w:after="0" w:line="276" w:lineRule="auto"/>
        <w:jc w:val="center"/>
        <w:rPr>
          <w:rFonts w:ascii="Helvetica" w:eastAsia="Times New Roman" w:hAnsi="Helvetica" w:cs="B Nazanin"/>
          <w:color w:val="222222"/>
          <w:sz w:val="24"/>
          <w:szCs w:val="24"/>
          <w:rtl/>
        </w:rPr>
      </w:pPr>
      <w:r w:rsidRPr="009B6229">
        <w:rPr>
          <w:rFonts w:ascii="Helvetica" w:eastAsia="Times New Roman" w:hAnsi="Helvetica" w:cs="B Nazanin"/>
          <w:noProof/>
          <w:color w:val="222222"/>
          <w:sz w:val="24"/>
          <w:szCs w:val="24"/>
          <w:lang w:bidi="ar-SA"/>
        </w:rPr>
        <w:drawing>
          <wp:inline distT="0" distB="0" distL="0" distR="0">
            <wp:extent cx="1553520" cy="1436370"/>
            <wp:effectExtent l="0" t="0" r="8890" b="0"/>
            <wp:docPr id="3" name="Picture 3" descr="d:\Users\0590448455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590448455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20" cy="14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6D" w:rsidRPr="007F0524" w:rsidRDefault="0027326D" w:rsidP="0027326D">
      <w:pPr>
        <w:shd w:val="clear" w:color="auto" w:fill="FFFFFF"/>
        <w:bidi w:val="0"/>
        <w:spacing w:after="0" w:line="276" w:lineRule="auto"/>
        <w:jc w:val="both"/>
        <w:rPr>
          <w:rFonts w:ascii="Helvetica" w:eastAsia="Times New Roman" w:hAnsi="Helvetica" w:cs="B Nazanin"/>
          <w:color w:val="222222"/>
          <w:sz w:val="24"/>
          <w:szCs w:val="24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0"/>
        <w:gridCol w:w="289"/>
        <w:gridCol w:w="289"/>
        <w:gridCol w:w="289"/>
        <w:gridCol w:w="289"/>
      </w:tblGrid>
      <w:tr w:rsidR="0027326D" w:rsidRPr="007F0524" w:rsidTr="0027326D">
        <w:tc>
          <w:tcPr>
            <w:tcW w:w="7870" w:type="dxa"/>
            <w:noWrap/>
          </w:tcPr>
          <w:p w:rsidR="0027326D" w:rsidRPr="007F0524" w:rsidRDefault="0027326D" w:rsidP="007F0524">
            <w:pPr>
              <w:bidi w:val="0"/>
              <w:spacing w:after="0" w:line="276" w:lineRule="auto"/>
              <w:jc w:val="both"/>
              <w:rPr>
                <w:rFonts w:ascii="Helvetica" w:eastAsia="Times New Roman" w:hAnsi="Helvetica" w:cs="B Nazani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7326D" w:rsidRPr="007F0524" w:rsidRDefault="0027326D" w:rsidP="007F0524">
            <w:pPr>
              <w:bidi w:val="0"/>
              <w:spacing w:after="0" w:line="276" w:lineRule="auto"/>
              <w:jc w:val="both"/>
              <w:rPr>
                <w:rFonts w:ascii="Helvetica" w:eastAsia="Times New Roman" w:hAnsi="Helvetica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7326D" w:rsidRPr="007F0524" w:rsidRDefault="0027326D" w:rsidP="007F0524">
            <w:pPr>
              <w:bidi w:val="0"/>
              <w:spacing w:after="0" w:line="276" w:lineRule="auto"/>
              <w:jc w:val="both"/>
              <w:rPr>
                <w:rFonts w:ascii="Helvetica" w:eastAsia="Times New Roman" w:hAnsi="Helvetica" w:cs="B Nazani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</w:tcPr>
          <w:p w:rsidR="0027326D" w:rsidRPr="007F0524" w:rsidRDefault="0027326D" w:rsidP="007F0524">
            <w:pPr>
              <w:bidi w:val="0"/>
              <w:spacing w:after="0" w:line="276" w:lineRule="auto"/>
              <w:jc w:val="both"/>
              <w:rPr>
                <w:rFonts w:ascii="Helvetica" w:eastAsia="Times New Roman" w:hAnsi="Helvetica" w:cs="B Nazani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27326D" w:rsidRPr="007F0524" w:rsidRDefault="0027326D" w:rsidP="007F0524">
            <w:pPr>
              <w:bidi w:val="0"/>
              <w:spacing w:after="0" w:line="276" w:lineRule="auto"/>
              <w:jc w:val="both"/>
              <w:rPr>
                <w:rFonts w:ascii="Helvetica" w:eastAsia="Times New Roman" w:hAnsi="Helvetica" w:cs="B Nazanin"/>
                <w:color w:val="444444"/>
                <w:sz w:val="24"/>
                <w:szCs w:val="24"/>
              </w:rPr>
            </w:pPr>
          </w:p>
        </w:tc>
      </w:tr>
    </w:tbl>
    <w:p w:rsidR="007F0524" w:rsidRPr="0027326D" w:rsidRDefault="007F0524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Titr"/>
          <w:color w:val="222222"/>
          <w:sz w:val="32"/>
          <w:szCs w:val="32"/>
          <w:rtl/>
        </w:rPr>
      </w:pPr>
      <w:r w:rsidRPr="0027326D">
        <w:rPr>
          <w:rFonts w:ascii="Arial" w:eastAsia="Times New Roman" w:hAnsi="Arial" w:cs="B Titr"/>
          <w:color w:val="222222"/>
          <w:sz w:val="32"/>
          <w:szCs w:val="32"/>
          <w:rtl/>
        </w:rPr>
        <w:t>عنوان: اصلاح و بهبود الگوی مصرف مواد غذایی برای کاهش بیماری‌های واگیر</w:t>
      </w:r>
    </w:p>
    <w:p w:rsidR="007F0524" w:rsidRPr="0027326D" w:rsidRDefault="007F0524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32"/>
          <w:szCs w:val="32"/>
          <w:rtl/>
        </w:rPr>
      </w:pPr>
      <w:r w:rsidRPr="0027326D">
        <w:rPr>
          <w:rFonts w:ascii="Arial" w:eastAsia="Times New Roman" w:hAnsi="Arial" w:cs="B Nazanin"/>
          <w:color w:val="222222"/>
          <w:sz w:val="32"/>
          <w:szCs w:val="32"/>
          <w:rtl/>
        </w:rPr>
        <w:t xml:space="preserve"> با توجه به اهمیت تغذیه سالم در حفظ سلامت عمومی و نقش آن در پیشگیری از بیماری‌های واگیر، اصلاح و بهبود الگوی مصرف مواد غذایی یکی از گام‌های اساسی در این راستا به شمار می‌رود. در این مقاله، به بررسی روش‌های موثر برای بهبود الگوی مصرف مواد غذایی پرداخته و راهکارهایی برای کاهش ابتلا به بیماری‌های واگیر ارائه می‌دهیم.</w:t>
      </w: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  <w:bookmarkStart w:id="0" w:name="_GoBack"/>
      <w:bookmarkEnd w:id="0"/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27326D">
      <w:pPr>
        <w:shd w:val="clear" w:color="auto" w:fill="FFFFFF"/>
        <w:bidi w:val="0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27326D">
      <w:pPr>
        <w:shd w:val="clear" w:color="auto" w:fill="FFFFFF"/>
        <w:bidi w:val="0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27326D">
      <w:pPr>
        <w:shd w:val="clear" w:color="auto" w:fill="FFFFFF"/>
        <w:bidi w:val="0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27326D">
      <w:pPr>
        <w:shd w:val="clear" w:color="auto" w:fill="FFFFFF"/>
        <w:bidi w:val="0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  <w:r>
        <w:rPr>
          <w:rFonts w:ascii="Arial" w:eastAsia="Times New Roman" w:hAnsi="Arial" w:cs="B Nazanin"/>
          <w:noProof/>
          <w:color w:val="222222"/>
          <w:sz w:val="24"/>
          <w:szCs w:val="24"/>
          <w:lang w:bidi="ar-SA"/>
        </w:rPr>
        <w:drawing>
          <wp:inline distT="0" distB="0" distL="0" distR="0" wp14:anchorId="1DDE2A18" wp14:editId="6F019E3A">
            <wp:extent cx="1769423" cy="16281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59" cy="1679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94E" w:rsidRDefault="00E7594E" w:rsidP="00E7594E">
      <w:pPr>
        <w:shd w:val="clear" w:color="auto" w:fill="FFFFFF"/>
        <w:bidi w:val="0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7F0524" w:rsidRPr="0027326D" w:rsidRDefault="007F0524" w:rsidP="007F052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lastRenderedPageBreak/>
        <w:t>تنوع در مصرف مواد غذایی:</w:t>
      </w:r>
    </w:p>
    <w:p w:rsidR="007F0524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تنوع در رژیم غذایی باعث می‌شود تا بدن بتواند تمامی مواد مغذی ضروری را دریافت کند. مصرف مواد غذایی متنوع از گروه‌های مختلف غذایی مانند غلات، میوه‌ها، سبزیجات، پروتئین‌ها و لبنیات به تقویت سیستم ایمنی بدن کمک کرده و مقاومت در برابر بیماری‌ها را افزایش می‌دهد.</w:t>
      </w:r>
    </w:p>
    <w:p w:rsidR="0046270E" w:rsidRPr="0027326D" w:rsidRDefault="0046270E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هنگام خرید مواد غذایی ، سعی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گروه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مقداری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تهیه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عنوان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مثال،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میوه‌ها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سبزیجات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مختلف،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غلات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کامل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مانند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سبوس‌دار،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پروتئین‌های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متنوع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مانند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گوشت،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ماهی،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حبوبات،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لبنیات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استفاده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تنوع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باعث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می‌شود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تمام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مغذی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ضروری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برسد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7F0524" w:rsidRPr="0027326D" w:rsidRDefault="007F0524" w:rsidP="007F052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t>کاهش مصرف قند و چربی‌های ناسالم:</w:t>
      </w:r>
    </w:p>
    <w:p w:rsidR="007F0524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مصرف زیاد قندها و چربی‌های ناسالم می‌تواند منجر به افزایش خطر ابتلا به بیماری‌های مزمن مانند دیابت و بیماری‌های قلبی شود که این خود زمینه‌ساز ضعف سیستم ایمنی و افزایش خطر ابتلا به بیماری‌های واگیر می‌گردد. استفاده از جایگزین‌های سالم مانند میوه‌های تازه به جای شیرینی‌ها و چربی‌های سالم مانند روغن زیتون به جای روغن‌های اشباع شده توصیه می‌شود.</w:t>
      </w:r>
    </w:p>
    <w:p w:rsidR="0046270E" w:rsidRPr="0027326D" w:rsidRDefault="0046270E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برچسب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محصولات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بررسی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محصولاتی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حاوی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قندهای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افزوده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چربی‌های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اشباع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ترانس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خودداری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آن‌ها،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میوه‌های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تازه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خشک‌شده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بدون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شکر،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روغن‌های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گیاهی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مانند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روغن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زیتون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کانولا،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لبنیات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کم‌چرب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انتخاب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>.</w:t>
      </w: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Pr="0027326D" w:rsidRDefault="0027326D" w:rsidP="0027326D">
      <w:pPr>
        <w:pStyle w:val="ListParagraph"/>
        <w:shd w:val="clear" w:color="auto" w:fill="FFFFFF"/>
        <w:bidi w:val="0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  <w:r w:rsidRPr="0027326D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53DA5225" wp14:editId="798E363F">
            <wp:extent cx="1567180" cy="1517584"/>
            <wp:effectExtent l="0" t="0" r="0" b="6985"/>
            <wp:docPr id="7" name="Picture 7" descr="C:\Users\059044~1\AppData\Local\Temp\Rar$DRa11804.4153\Sazman-ghaza-daru Logo\Sazman-ghaza-dar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9044~1\AppData\Local\Temp\Rar$DRa11804.4153\Sazman-ghaza-daru Logo\Sazman-ghaza-daru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85" cy="157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7F0524" w:rsidRPr="0027326D" w:rsidRDefault="007F0524" w:rsidP="007F052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lastRenderedPageBreak/>
        <w:t>افزایش مصرف فیبر: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</w:p>
    <w:p w:rsidR="007F0524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>فیبرها نقش مهمی در بهبود عملکرد دستگاه گوارش و تقویت سیستم ایمنی بدن دارند. مصرف منظم میوه‌ها، سبزیجات، غلات کامل و حبوبات می‌تواند به کاهش التهاب‌های داخلی بدن کمک کرده و در مقابل عفونت‌های ویروسی و باکتریایی مقاومت بدن را افزایش دهد.</w:t>
      </w:r>
    </w:p>
    <w:p w:rsidR="0046270E" w:rsidRPr="0027326D" w:rsidRDefault="0046270E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هنگام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دنبال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محصولات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فیبر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بالا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غلات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کامل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مانند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دوسر،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نان‌های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سبوس‌دار،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میوه‌ها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سبزیجات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تازه،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حبوبات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سبد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جای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مصرف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بهبود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هضم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تقویت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سیستم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ایمنی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کمک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می‌کند</w:t>
      </w:r>
    </w:p>
    <w:p w:rsidR="0027326D" w:rsidRP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27326D" w:rsidRP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7F0524" w:rsidRPr="0027326D" w:rsidRDefault="007F0524" w:rsidP="007F052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t>بهداشت و ایمنی غذایی: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</w:p>
    <w:p w:rsidR="007F0524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>رعایت نکات بهداشتی در تهیه و مصرف مواد غذایی، به ویژه در زمان‌هایی که بیماری‌های واگیر در حال شیوع هستند، از اهمیت ویژه‌ای برخوردار است. شستشوی کامل میوه‌ها و سبزیجات، پختن غذا به طور کامل و اجتناب از مصرف غذاهای نیم‌پز یا خام، از جمله اقداماتی است که می‌تواند خطر ابتلا به بیماری‌های واگیر را کاهش دهد.</w:t>
      </w:r>
    </w:p>
    <w:p w:rsidR="0046270E" w:rsidRPr="0027326D" w:rsidRDefault="0046270E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مطمئن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تازه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فروشگاه‌های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معتبر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خریداری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می‌کنید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بسته‌بندی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آسیب‌دیده،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تاریخ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انقضای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نزدیک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شرایط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نامناسب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نگهداری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شده‌اند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خودداری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همچنین،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فاسدشدنی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سریعاً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یخچال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منتقل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آلودگی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جلوگیری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شود</w:t>
      </w: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27326D">
      <w:pPr>
        <w:pStyle w:val="ListParagraph"/>
        <w:shd w:val="clear" w:color="auto" w:fill="FFFFFF"/>
        <w:bidi w:val="0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  <w:r>
        <w:rPr>
          <w:rFonts w:ascii="Arial" w:eastAsia="Times New Roman" w:hAnsi="Arial" w:cs="B Nazanin"/>
          <w:noProof/>
          <w:color w:val="222222"/>
          <w:sz w:val="24"/>
          <w:szCs w:val="24"/>
          <w:lang w:bidi="ar-SA"/>
        </w:rPr>
        <w:drawing>
          <wp:inline distT="0" distB="0" distL="0" distR="0" wp14:anchorId="78DF2E0B" wp14:editId="24F65263">
            <wp:extent cx="1614805" cy="159222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16" cy="1604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26D" w:rsidRDefault="0027326D" w:rsidP="0027326D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9B6229" w:rsidRPr="0027326D" w:rsidRDefault="009B6229" w:rsidP="0027326D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9B6229" w:rsidRDefault="009B6229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7F0524" w:rsidRPr="0027326D" w:rsidRDefault="007F0524" w:rsidP="007F0524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B Titr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lastRenderedPageBreak/>
        <w:t>مصرف آب کافی:</w:t>
      </w:r>
    </w:p>
    <w:p w:rsidR="0046270E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sz w:val="28"/>
          <w:szCs w:val="28"/>
          <w:rtl/>
        </w:rPr>
      </w:pP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>آب نقش حیاتی در حفظ سلامت بدن دارد و به دفع سموم و تقویت سیستم ایمنی کمک می‌کند. مصرف روزانه حداقل 8 لیوان آب توصیه می‌شود، به ویژه در فصول گرم سال و در دوران شیوع بیماری‌های ویروسی.</w:t>
      </w:r>
    </w:p>
    <w:p w:rsidR="007F0524" w:rsidRPr="0027326D" w:rsidRDefault="0046270E" w:rsidP="0046270E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hint="cs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اطمینان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مصرف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کافی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طول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روز،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هنگام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آب‌های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معدنی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کیفیت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یا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دستگاه‌های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تصفیه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خانگی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مدنظر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قرار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دهید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همچنین،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می‌توانید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میوه‌هایی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مانند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خیار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هندوانه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حاوی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زیادی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هستند،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تهیه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علاوه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بر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تأمین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ویتامین‌ها،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آب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بدن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نیز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تأمین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کنید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. </w:t>
      </w:r>
    </w:p>
    <w:p w:rsidR="0027326D" w:rsidRPr="0027326D" w:rsidRDefault="0027326D" w:rsidP="0027326D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27326D" w:rsidRPr="0027326D" w:rsidRDefault="0027326D" w:rsidP="0027326D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7F0524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Pr="0027326D">
        <w:rPr>
          <w:rFonts w:ascii="Arial" w:eastAsia="Times New Roman" w:hAnsi="Arial" w:cs="B Titr"/>
          <w:color w:val="222222"/>
          <w:sz w:val="28"/>
          <w:szCs w:val="28"/>
          <w:rtl/>
        </w:rPr>
        <w:t>نتیجه‌گیری: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اصلاح الگوی مصرف مواد غذایی نه تنها به حفظ سلامت فردی کمک می‌کند، بلکه می‌تواند نقش مهمی در کاهش شیوع بیماری‌های واگیر در جامعه داشته باشد. با رعایت توصیه‌های تغذیه‌ای و انتخاب هوشمندانه مواد غذایی، می‌توانیم به سلامت خود و خانواده‌مان کمک کنیم و خطر ابتلا به بیماری‌ها را کاهش دهیم.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این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توصیه‌ها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شما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کمک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می‌کند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تا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در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زمان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خرید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مواد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غذایی،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انتخاب‌های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سالم‌تری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داشته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باشید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و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الگوی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مصرف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خود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را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بهبود</w:t>
      </w:r>
      <w:r w:rsidR="0046270E"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</w:t>
      </w:r>
      <w:r w:rsidR="0046270E" w:rsidRPr="0027326D">
        <w:rPr>
          <w:rFonts w:ascii="Arial" w:eastAsia="Times New Roman" w:hAnsi="Arial" w:cs="B Nazanin" w:hint="cs"/>
          <w:color w:val="222222"/>
          <w:sz w:val="28"/>
          <w:szCs w:val="28"/>
          <w:rtl/>
        </w:rPr>
        <w:t>بخشید.</w:t>
      </w:r>
    </w:p>
    <w:p w:rsidR="007F0524" w:rsidRPr="0027326D" w:rsidRDefault="007F0524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منبع: سازمان جهانی بهداشت (</w:t>
      </w:r>
      <w:r w:rsidRPr="0027326D">
        <w:rPr>
          <w:rFonts w:ascii="Arial" w:eastAsia="Times New Roman" w:hAnsi="Arial" w:cs="B Nazanin"/>
          <w:color w:val="222222"/>
          <w:sz w:val="28"/>
          <w:szCs w:val="28"/>
        </w:rPr>
        <w:t>WHO</w:t>
      </w:r>
      <w:r w:rsidRPr="0027326D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)، وزارت بهداشت، درمان و آموزش پزشکی </w:t>
      </w: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Default="0027326D" w:rsidP="007F0524">
      <w:pPr>
        <w:pStyle w:val="ListParagraph"/>
        <w:shd w:val="clear" w:color="auto" w:fill="FFFFFF"/>
        <w:spacing w:after="0" w:line="276" w:lineRule="auto"/>
        <w:ind w:left="510"/>
        <w:jc w:val="both"/>
        <w:rPr>
          <w:rFonts w:ascii="Arial" w:eastAsia="Times New Roman" w:hAnsi="Arial" w:cs="B Nazanin"/>
          <w:color w:val="222222"/>
          <w:sz w:val="24"/>
          <w:szCs w:val="24"/>
          <w:rtl/>
        </w:rPr>
      </w:pPr>
    </w:p>
    <w:p w:rsidR="0027326D" w:rsidRPr="0027326D" w:rsidRDefault="0027326D" w:rsidP="0027326D">
      <w:pPr>
        <w:shd w:val="clear" w:color="auto" w:fill="FFFFFF"/>
        <w:spacing w:after="0" w:line="276" w:lineRule="auto"/>
        <w:jc w:val="both"/>
        <w:rPr>
          <w:rFonts w:ascii="Arial" w:eastAsia="Times New Roman" w:hAnsi="Arial" w:cs="B Nazanin"/>
          <w:color w:val="222222"/>
          <w:sz w:val="24"/>
          <w:szCs w:val="24"/>
        </w:rPr>
      </w:pPr>
    </w:p>
    <w:p w:rsidR="00D4489D" w:rsidRPr="007F0524" w:rsidRDefault="0027326D" w:rsidP="0027326D">
      <w:pPr>
        <w:bidi w:val="0"/>
        <w:spacing w:line="276" w:lineRule="auto"/>
        <w:jc w:val="both"/>
        <w:rPr>
          <w:rFonts w:cs="B Nazanin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213224F6" wp14:editId="2302AB61">
                <wp:extent cx="308610" cy="308610"/>
                <wp:effectExtent l="0" t="0" r="0" b="0"/>
                <wp:docPr id="1" name="AutoShape 3" descr="دانلود لوگو سازمان غذا و دارو به صورت فایل لایه باز وکتور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F1C30" id="AutoShape 3" o:spid="_x0000_s1026" alt="دانلود لوگو سازمان غذا و دارو به صورت فایل لایه باز وکتور 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N0UWSgZAwAAKwYAAA4AAAAAAAAAAAAAAAAALgIA&#10;AGRycy9lMm9Eb2MueG1sUEsBAi0AFAAGAAgAAAAhAJj2bA3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27326D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0394C011" wp14:editId="7C990664">
            <wp:extent cx="1632585" cy="1578244"/>
            <wp:effectExtent l="0" t="0" r="0" b="3175"/>
            <wp:docPr id="2" name="Picture 2" descr="C:\Users\059044~1\AppData\Local\Temp\Rar$DRa11804.4153\Sazman-ghaza-daru Logo\Sazman-ghaza-dar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59044~1\AppData\Local\Temp\Rar$DRa11804.4153\Sazman-ghaza-daru Logo\Sazman-ghaza-daru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02" cy="16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89D" w:rsidRPr="007F0524" w:rsidSect="004827C4">
      <w:pgSz w:w="11906" w:h="16838"/>
      <w:pgMar w:top="1440" w:right="1440" w:bottom="1440" w:left="1440" w:header="708" w:footer="708" w:gutter="0"/>
      <w:pgBorders w:offsetFrom="page">
        <w:top w:val="thinThickThinLargeGap" w:sz="24" w:space="24" w:color="2E74B5" w:themeColor="accent1" w:themeShade="BF"/>
        <w:left w:val="thinThickThinLargeGap" w:sz="24" w:space="24" w:color="2E74B5" w:themeColor="accent1" w:themeShade="BF"/>
        <w:bottom w:val="thinThickThinLargeGap" w:sz="24" w:space="24" w:color="2E74B5" w:themeColor="accent1" w:themeShade="BF"/>
        <w:right w:val="thinThickThinLargeGap" w:sz="24" w:space="24" w:color="2E74B5" w:themeColor="accent1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4077A"/>
    <w:multiLevelType w:val="hybridMultilevel"/>
    <w:tmpl w:val="39A4B7DA"/>
    <w:lvl w:ilvl="0" w:tplc="5816B08A">
      <w:start w:val="1"/>
      <w:numFmt w:val="decimal"/>
      <w:lvlText w:val="%1."/>
      <w:lvlJc w:val="left"/>
      <w:pPr>
        <w:ind w:left="51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4"/>
    <w:rsid w:val="000118A7"/>
    <w:rsid w:val="00204D74"/>
    <w:rsid w:val="0027326D"/>
    <w:rsid w:val="0046270E"/>
    <w:rsid w:val="004827C4"/>
    <w:rsid w:val="00692FE1"/>
    <w:rsid w:val="007F0524"/>
    <w:rsid w:val="009B6229"/>
    <w:rsid w:val="00DC6FB3"/>
    <w:rsid w:val="00E11C48"/>
    <w:rsid w:val="00E7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e6c9"/>
    </o:shapedefaults>
    <o:shapelayout v:ext="edit">
      <o:idmap v:ext="edit" data="1"/>
    </o:shapelayout>
  </w:shapeDefaults>
  <w:decimalSymbol w:val="."/>
  <w:listSeparator w:val=","/>
  <w15:chartTrackingRefBased/>
  <w15:docId w15:val="{3CC6E294-A222-4006-BFAD-F49FFD5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339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44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816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31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462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1628-0E39-4527-827A-19292400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شبنم  علی اکبری</dc:creator>
  <cp:keywords/>
  <dc:description/>
  <cp:lastModifiedBy>کیمیا جوکار</cp:lastModifiedBy>
  <cp:revision>7</cp:revision>
  <dcterms:created xsi:type="dcterms:W3CDTF">2024-10-06T05:18:00Z</dcterms:created>
  <dcterms:modified xsi:type="dcterms:W3CDTF">2024-10-06T05:49:00Z</dcterms:modified>
</cp:coreProperties>
</file>